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CF7F97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F7F97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CF7F97">
              <w:rPr>
                <w:rFonts w:ascii="Arial" w:hAnsi="Arial" w:cs="Arial"/>
                <w:b/>
                <w:sz w:val="24"/>
                <w:szCs w:val="24"/>
              </w:rPr>
              <w:t>Fundação de Previdência Complementar do Estado de São Paulo</w:t>
            </w:r>
            <w:r w:rsidRPr="00CF7F97">
              <w:rPr>
                <w:rFonts w:ascii="Arial" w:hAnsi="Arial" w:cs="Arial"/>
                <w:b/>
                <w:sz w:val="24"/>
                <w:szCs w:val="24"/>
              </w:rPr>
              <w:br/>
              <w:t xml:space="preserve"> </w:t>
            </w:r>
          </w:p>
          <w:p w14:paraId="4255E73D" w14:textId="77777777" w:rsidR="00F42C93" w:rsidRPr="00CF7F97" w:rsidRDefault="00F42C93" w:rsidP="00054671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CF7F97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7494E699" w14:textId="77777777" w:rsidR="00F42C93" w:rsidRPr="00CF7F97" w:rsidRDefault="00F42C93" w:rsidP="00054671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  <w:p w14:paraId="0F5F7AD0" w14:textId="15B97B6F" w:rsidR="00F42C93" w:rsidRPr="00CF7F97" w:rsidRDefault="00F42C93" w:rsidP="00054671">
            <w:pPr>
              <w:pStyle w:val="Cabealho"/>
              <w:rPr>
                <w:sz w:val="24"/>
                <w:szCs w:val="24"/>
              </w:rPr>
            </w:pPr>
            <w:r w:rsidRPr="00CF7F97">
              <w:rPr>
                <w:rFonts w:ascii="Arial" w:hAnsi="Arial" w:cs="Arial"/>
                <w:sz w:val="24"/>
                <w:szCs w:val="24"/>
              </w:rPr>
              <w:t xml:space="preserve">Av. Brigadeiro Luís Antônio, 2701, 10° andar – São Paulo/SP </w:t>
            </w:r>
          </w:p>
        </w:tc>
      </w:tr>
    </w:tbl>
    <w:p w14:paraId="325DA27D" w14:textId="3E36EDDF" w:rsidR="00F42C93" w:rsidRPr="00B07B1B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B07B1B">
        <w:rPr>
          <w:rFonts w:ascii="Arial" w:hAnsi="Arial" w:cs="Arial"/>
          <w:b/>
          <w:bCs/>
          <w:color w:val="FF0000"/>
          <w:sz w:val="24"/>
          <w:szCs w:val="24"/>
        </w:rPr>
        <w:t xml:space="preserve">Tempo estimado da reunião: </w:t>
      </w:r>
      <w:r w:rsidR="00D73678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DE05D0" w:rsidRPr="00B07B1B"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9E338E">
        <w:rPr>
          <w:rFonts w:ascii="Arial" w:hAnsi="Arial" w:cs="Arial"/>
          <w:b/>
          <w:bCs/>
          <w:color w:val="FF0000"/>
          <w:sz w:val="24"/>
          <w:szCs w:val="24"/>
        </w:rPr>
        <w:t>25</w:t>
      </w:r>
      <w:r w:rsidR="00DE05D0" w:rsidRPr="00B07B1B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Pr="00B07B1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93384">
        <w:rPr>
          <w:rFonts w:ascii="Arial" w:hAnsi="Arial" w:cs="Arial"/>
          <w:b/>
          <w:bCs/>
          <w:color w:val="FF0000"/>
          <w:sz w:val="24"/>
          <w:szCs w:val="24"/>
        </w:rPr>
        <w:t>3</w:t>
      </w:r>
    </w:p>
    <w:p w14:paraId="3FC641C2" w14:textId="77777777" w:rsidR="00CF7F97" w:rsidRPr="007168F6" w:rsidRDefault="00CF7F97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14743" w:type="dxa"/>
        <w:tblInd w:w="-426" w:type="dxa"/>
        <w:tblLook w:val="04A0" w:firstRow="1" w:lastRow="0" w:firstColumn="1" w:lastColumn="0" w:noHBand="0" w:noVBand="1"/>
      </w:tblPr>
      <w:tblGrid>
        <w:gridCol w:w="14743"/>
      </w:tblGrid>
      <w:tr w:rsidR="00F42C93" w:rsidRPr="00DC1CC2" w14:paraId="077AB68F" w14:textId="77777777" w:rsidTr="00BD0BE9"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45C1A0EC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177A1C">
              <w:rPr>
                <w:rFonts w:ascii="Arial" w:hAnsi="Arial" w:cs="Arial"/>
                <w:sz w:val="24"/>
                <w:szCs w:val="24"/>
              </w:rPr>
              <w:t>6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 w:rsidR="00DD55E3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5</w:t>
            </w:r>
            <w:r w:rsidR="00052A11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  <w:r w:rsidR="00D634FD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D30547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4</w:t>
            </w:r>
            <w:r w:rsidR="00052A11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.202</w:t>
            </w:r>
            <w:r w:rsidR="00D634FD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4</w:t>
            </w:r>
            <w:r w:rsidR="00052A11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– 9:</w:t>
            </w:r>
            <w:r w:rsidR="00A67C8C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 horas</w:t>
            </w:r>
            <w:r w:rsidR="00C55B25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="00542061" w:rsidRPr="00B07B1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1417"/>
        <w:gridCol w:w="1559"/>
        <w:gridCol w:w="1418"/>
        <w:gridCol w:w="1559"/>
        <w:gridCol w:w="1985"/>
      </w:tblGrid>
      <w:tr w:rsidR="00023094" w14:paraId="4C54DF5C" w14:textId="77777777" w:rsidTr="00CA3A76">
        <w:tc>
          <w:tcPr>
            <w:tcW w:w="568" w:type="dxa"/>
          </w:tcPr>
          <w:p w14:paraId="0B5D4BA1" w14:textId="2D037732" w:rsidR="00023094" w:rsidRPr="00CF7F97" w:rsidRDefault="00023094" w:rsidP="00AE17D4">
            <w:pPr>
              <w:ind w:left="-104" w:right="-10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6379" w:type="dxa"/>
          </w:tcPr>
          <w:p w14:paraId="152B0734" w14:textId="3749BDB8" w:rsidR="00023094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Item de Pauta</w:t>
            </w:r>
          </w:p>
        </w:tc>
        <w:tc>
          <w:tcPr>
            <w:tcW w:w="1417" w:type="dxa"/>
          </w:tcPr>
          <w:p w14:paraId="5ADF78C7" w14:textId="72BE531C" w:rsidR="00023094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Tipo de Assunto</w:t>
            </w:r>
          </w:p>
        </w:tc>
        <w:tc>
          <w:tcPr>
            <w:tcW w:w="1418" w:type="dxa"/>
          </w:tcPr>
          <w:p w14:paraId="5445C392" w14:textId="0FAEC9DC" w:rsidR="00023094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Origem da Demanda</w:t>
            </w:r>
          </w:p>
        </w:tc>
        <w:tc>
          <w:tcPr>
            <w:tcW w:w="1559" w:type="dxa"/>
          </w:tcPr>
          <w:p w14:paraId="19C0DAFA" w14:textId="767CC3A3" w:rsidR="00023094" w:rsidRPr="00CF7F97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Periodicidade</w:t>
            </w:r>
          </w:p>
        </w:tc>
        <w:tc>
          <w:tcPr>
            <w:tcW w:w="1985" w:type="dxa"/>
          </w:tcPr>
          <w:p w14:paraId="0DDAACDB" w14:textId="77777777" w:rsidR="00ED3153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Área </w:t>
            </w:r>
          </w:p>
          <w:p w14:paraId="169D6298" w14:textId="44305932" w:rsidR="00023094" w:rsidRPr="00CF7F97" w:rsidRDefault="00023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F97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</w:tr>
      <w:tr w:rsidR="00023094" w14:paraId="0EC57518" w14:textId="77777777" w:rsidTr="00CA3A76">
        <w:tc>
          <w:tcPr>
            <w:tcW w:w="568" w:type="dxa"/>
          </w:tcPr>
          <w:p w14:paraId="6F09BA1D" w14:textId="4A45383D" w:rsidR="00023094" w:rsidRPr="00551675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335E7BD" w14:textId="71F0BE36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 w:rsidR="00FD6A6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D30547">
              <w:rPr>
                <w:rFonts w:ascii="Arial" w:hAnsi="Arial" w:cs="Arial"/>
                <w:color w:val="000000" w:themeColor="text1"/>
                <w:sz w:val="24"/>
                <w:szCs w:val="24"/>
              </w:rPr>
              <w:t>5ª</w:t>
            </w: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reunião</w:t>
            </w:r>
          </w:p>
        </w:tc>
        <w:tc>
          <w:tcPr>
            <w:tcW w:w="1417" w:type="dxa"/>
          </w:tcPr>
          <w:p w14:paraId="4F55A04D" w14:textId="7E0AFF91" w:rsidR="00023094" w:rsidRDefault="00287044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</w:tcPr>
          <w:p w14:paraId="26082B95" w14:textId="165B804C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418" w:type="dxa"/>
          </w:tcPr>
          <w:p w14:paraId="4CECB52F" w14:textId="77777777" w:rsidR="00C55B25" w:rsidRDefault="00023094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551675" w:rsidRDefault="00023094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559" w:type="dxa"/>
          </w:tcPr>
          <w:p w14:paraId="227CB884" w14:textId="58473F50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85" w:type="dxa"/>
          </w:tcPr>
          <w:p w14:paraId="7E82BBE8" w14:textId="77777777" w:rsidR="00ED3153" w:rsidRDefault="00023094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551675" w:rsidRDefault="00023094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59504F" w14:paraId="04B02AA8" w14:textId="77777777" w:rsidTr="00CA3A76">
        <w:tc>
          <w:tcPr>
            <w:tcW w:w="568" w:type="dxa"/>
            <w:shd w:val="clear" w:color="auto" w:fill="auto"/>
          </w:tcPr>
          <w:p w14:paraId="58E8CF9A" w14:textId="05BE687A" w:rsidR="0059504F" w:rsidRDefault="0059504F" w:rsidP="00595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767133F7" w14:textId="58FD2D1F" w:rsidR="0059504F" w:rsidRDefault="0059504F" w:rsidP="0059504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sz w:val="24"/>
                <w:szCs w:val="24"/>
              </w:rPr>
              <w:t>Relatório Mensal dos Investimentos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FE36F95" w14:textId="03B8EA63" w:rsidR="0059504F" w:rsidRDefault="0059504F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033C93DB" w14:textId="68048F8F" w:rsidR="0059504F" w:rsidRPr="006C33CE" w:rsidRDefault="0059504F" w:rsidP="00595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4600DB40" w14:textId="1204589D" w:rsidR="0059504F" w:rsidRPr="006C33CE" w:rsidRDefault="0059504F" w:rsidP="0059504F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29E803EA" w14:textId="4BC83595" w:rsidR="0059504F" w:rsidRPr="006C33CE" w:rsidRDefault="0059504F" w:rsidP="00595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85" w:type="dxa"/>
            <w:shd w:val="clear" w:color="auto" w:fill="auto"/>
          </w:tcPr>
          <w:p w14:paraId="44EAF46F" w14:textId="5ABC77F5" w:rsidR="0059504F" w:rsidRDefault="0059504F" w:rsidP="0059504F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Investimentos</w:t>
            </w:r>
          </w:p>
        </w:tc>
      </w:tr>
      <w:tr w:rsidR="0079032D" w14:paraId="19CC68D5" w14:textId="77777777" w:rsidTr="00CA3A76">
        <w:tc>
          <w:tcPr>
            <w:tcW w:w="568" w:type="dxa"/>
            <w:shd w:val="clear" w:color="auto" w:fill="auto"/>
          </w:tcPr>
          <w:p w14:paraId="7BF870B3" w14:textId="23E34F60" w:rsidR="0079032D" w:rsidRDefault="00542E4D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05087CF1" w14:textId="2475F379" w:rsidR="0079032D" w:rsidRDefault="00CA3A7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9032D">
              <w:rPr>
                <w:rFonts w:ascii="Arial" w:hAnsi="Arial" w:cs="Arial"/>
                <w:sz w:val="24"/>
                <w:szCs w:val="24"/>
              </w:rPr>
              <w:t>rorrogação do contrato de locação do Edifício Sede da Fundação</w:t>
            </w:r>
          </w:p>
        </w:tc>
        <w:tc>
          <w:tcPr>
            <w:tcW w:w="1417" w:type="dxa"/>
          </w:tcPr>
          <w:p w14:paraId="31ADCB0C" w14:textId="42158574" w:rsidR="0079032D" w:rsidRDefault="0079032D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minutos</w:t>
            </w:r>
          </w:p>
        </w:tc>
        <w:tc>
          <w:tcPr>
            <w:tcW w:w="1559" w:type="dxa"/>
            <w:shd w:val="clear" w:color="auto" w:fill="auto"/>
          </w:tcPr>
          <w:p w14:paraId="73534640" w14:textId="167B2131" w:rsidR="0079032D" w:rsidRDefault="0079032D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418" w:type="dxa"/>
            <w:shd w:val="clear" w:color="auto" w:fill="auto"/>
          </w:tcPr>
          <w:p w14:paraId="5CBAFC9C" w14:textId="3528DA23" w:rsidR="0079032D" w:rsidRDefault="0079032D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0C79D427" w14:textId="7E43B418" w:rsidR="0079032D" w:rsidRDefault="0079032D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85" w:type="dxa"/>
            <w:shd w:val="clear" w:color="auto" w:fill="auto"/>
          </w:tcPr>
          <w:p w14:paraId="38CC89BA" w14:textId="17A18853" w:rsidR="0079032D" w:rsidRDefault="00CA3A76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D73678">
              <w:rPr>
                <w:rFonts w:ascii="Arial" w:hAnsi="Arial" w:cs="Arial"/>
                <w:sz w:val="24"/>
                <w:szCs w:val="24"/>
              </w:rPr>
              <w:t xml:space="preserve">Roberto </w:t>
            </w:r>
          </w:p>
        </w:tc>
      </w:tr>
      <w:tr w:rsidR="00542E4D" w14:paraId="0043A68C" w14:textId="77777777" w:rsidTr="00CA3A76">
        <w:tc>
          <w:tcPr>
            <w:tcW w:w="568" w:type="dxa"/>
            <w:shd w:val="clear" w:color="auto" w:fill="auto"/>
          </w:tcPr>
          <w:p w14:paraId="5623251A" w14:textId="605933E1" w:rsidR="00542E4D" w:rsidRPr="00542E4D" w:rsidRDefault="00542E4D" w:rsidP="00542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1D533B87" w14:textId="409FF1D0" w:rsidR="00542E4D" w:rsidRPr="00542E4D" w:rsidRDefault="00542E4D" w:rsidP="00542E4D">
            <w:pPr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Aprovação da indicação 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 Sr. </w:t>
            </w:r>
            <w:r>
              <w:rPr>
                <w:rFonts w:ascii="Arial" w:hAnsi="Arial" w:cs="Arial"/>
                <w:sz w:val="24"/>
                <w:szCs w:val="24"/>
              </w:rPr>
              <w:t xml:space="preserve">Marcelo </w:t>
            </w:r>
            <w:r w:rsidR="00804E13">
              <w:rPr>
                <w:rFonts w:ascii="Arial" w:hAnsi="Arial" w:cs="Arial"/>
                <w:sz w:val="24"/>
                <w:szCs w:val="24"/>
              </w:rPr>
              <w:t xml:space="preserve">Augusto Petrim </w:t>
            </w:r>
            <w:r>
              <w:rPr>
                <w:rFonts w:ascii="Arial" w:hAnsi="Arial" w:cs="Arial"/>
                <w:sz w:val="24"/>
                <w:szCs w:val="24"/>
              </w:rPr>
              <w:t>Pascotto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>
              <w:rPr>
                <w:rFonts w:ascii="Arial" w:hAnsi="Arial" w:cs="Arial"/>
                <w:sz w:val="24"/>
                <w:szCs w:val="24"/>
              </w:rPr>
              <w:t xml:space="preserve">composição do 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Comitê </w:t>
            </w:r>
            <w:r w:rsidR="00804E13">
              <w:rPr>
                <w:rFonts w:ascii="Arial" w:hAnsi="Arial" w:cs="Arial"/>
                <w:sz w:val="24"/>
                <w:szCs w:val="24"/>
              </w:rPr>
              <w:t>PREVCOM RG</w:t>
            </w:r>
            <w:r w:rsidRPr="00542E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D1F5ECC" w14:textId="76A1E520" w:rsidR="00542E4D" w:rsidRPr="00542E4D" w:rsidRDefault="00542E4D" w:rsidP="00542E4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578466CA" w14:textId="3BE0048C" w:rsidR="00542E4D" w:rsidRPr="00542E4D" w:rsidRDefault="00542E4D" w:rsidP="00542E4D">
            <w:pPr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Deliberativo</w:t>
            </w:r>
          </w:p>
        </w:tc>
        <w:tc>
          <w:tcPr>
            <w:tcW w:w="1418" w:type="dxa"/>
            <w:shd w:val="clear" w:color="auto" w:fill="auto"/>
          </w:tcPr>
          <w:p w14:paraId="0D683372" w14:textId="1C1B3585" w:rsidR="00542E4D" w:rsidRPr="00542E4D" w:rsidRDefault="00542E4D" w:rsidP="00542E4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718A4AA4" w14:textId="5AE0EDCE" w:rsidR="00542E4D" w:rsidRPr="00542E4D" w:rsidRDefault="00542E4D" w:rsidP="00542E4D">
            <w:pPr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85" w:type="dxa"/>
            <w:shd w:val="clear" w:color="auto" w:fill="auto"/>
          </w:tcPr>
          <w:p w14:paraId="615E788D" w14:textId="020FE469" w:rsidR="00542E4D" w:rsidRPr="00542E4D" w:rsidRDefault="00542E4D" w:rsidP="00542E4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542E4D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7C67F8" w14:paraId="7D07EA1E" w14:textId="77777777" w:rsidTr="00CA3A76">
        <w:tc>
          <w:tcPr>
            <w:tcW w:w="568" w:type="dxa"/>
            <w:shd w:val="clear" w:color="auto" w:fill="auto"/>
          </w:tcPr>
          <w:p w14:paraId="023F4BDD" w14:textId="073DD657" w:rsidR="007C67F8" w:rsidRDefault="0059504F" w:rsidP="00392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514E0572" w14:textId="59085C68" w:rsidR="007C67F8" w:rsidRPr="00392E0F" w:rsidRDefault="00B05E8A" w:rsidP="00CA3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Informações</w:t>
            </w:r>
            <w:r w:rsidR="00CA3A76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processo </w:t>
            </w:r>
            <w:r w:rsidR="00CA3A76">
              <w:rPr>
                <w:rFonts w:ascii="Arial" w:hAnsi="Arial" w:cs="Arial"/>
                <w:sz w:val="24"/>
                <w:szCs w:val="24"/>
              </w:rPr>
              <w:t xml:space="preserve">administrativo </w:t>
            </w:r>
            <w:r w:rsidR="00B703B7">
              <w:rPr>
                <w:rFonts w:ascii="Arial" w:hAnsi="Arial" w:cs="Arial"/>
                <w:sz w:val="24"/>
                <w:szCs w:val="24"/>
              </w:rPr>
              <w:t xml:space="preserve">sobre empréstimo consignado </w:t>
            </w:r>
          </w:p>
        </w:tc>
        <w:tc>
          <w:tcPr>
            <w:tcW w:w="1417" w:type="dxa"/>
          </w:tcPr>
          <w:p w14:paraId="3933CE0B" w14:textId="732D8A54" w:rsidR="007C67F8" w:rsidRDefault="00B05E8A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13744E7F" w14:textId="2AC434EE" w:rsidR="007C67F8" w:rsidRPr="00392E0F" w:rsidRDefault="00B05E8A" w:rsidP="00392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6FF41116" w14:textId="53AF6AB2" w:rsidR="007C67F8" w:rsidRPr="00392E0F" w:rsidRDefault="00B05E8A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0140669E" w14:textId="0A169F12" w:rsidR="007C67F8" w:rsidRPr="00392E0F" w:rsidRDefault="00B05E8A" w:rsidP="00392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85" w:type="dxa"/>
            <w:shd w:val="clear" w:color="auto" w:fill="auto"/>
          </w:tcPr>
          <w:p w14:paraId="1EAD64FC" w14:textId="1F66E870" w:rsidR="007C67F8" w:rsidRPr="00392E0F" w:rsidRDefault="00B05E8A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B703B7" w14:paraId="23F36384" w14:textId="77777777" w:rsidTr="00CA3A76">
        <w:tc>
          <w:tcPr>
            <w:tcW w:w="568" w:type="dxa"/>
            <w:shd w:val="clear" w:color="auto" w:fill="auto"/>
          </w:tcPr>
          <w:p w14:paraId="7B726C5D" w14:textId="44FA3233" w:rsidR="00B703B7" w:rsidRDefault="0059504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6FB4362D" w14:textId="4F27EC3E" w:rsidR="00B703B7" w:rsidRDefault="00CA3A7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Informações – processo administrativo de consulta à SGGD sobre a natureza j</w:t>
            </w:r>
            <w:r w:rsidR="00B703B7">
              <w:rPr>
                <w:rFonts w:ascii="Arial" w:hAnsi="Arial" w:cs="Arial"/>
                <w:sz w:val="24"/>
                <w:szCs w:val="24"/>
              </w:rPr>
              <w:t>urídica da Fundação</w:t>
            </w:r>
          </w:p>
        </w:tc>
        <w:tc>
          <w:tcPr>
            <w:tcW w:w="1417" w:type="dxa"/>
          </w:tcPr>
          <w:p w14:paraId="6F8F4911" w14:textId="064D1158" w:rsidR="00B703B7" w:rsidRDefault="00B703B7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  <w:shd w:val="clear" w:color="auto" w:fill="auto"/>
          </w:tcPr>
          <w:p w14:paraId="66F30098" w14:textId="0D30F0C0" w:rsidR="00B703B7" w:rsidRDefault="00B703B7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136AA4F5" w14:textId="75FC07D3" w:rsidR="00B703B7" w:rsidRDefault="00B703B7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7D470765" w14:textId="6AF513D7" w:rsidR="00B703B7" w:rsidRDefault="00B703B7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85" w:type="dxa"/>
            <w:shd w:val="clear" w:color="auto" w:fill="auto"/>
          </w:tcPr>
          <w:p w14:paraId="28F396F8" w14:textId="60C5292E" w:rsidR="00B703B7" w:rsidRDefault="00B703B7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AB1E9E" w14:paraId="3E14915F" w14:textId="77777777" w:rsidTr="00CA3A76">
        <w:tc>
          <w:tcPr>
            <w:tcW w:w="568" w:type="dxa"/>
            <w:shd w:val="clear" w:color="auto" w:fill="auto"/>
          </w:tcPr>
          <w:p w14:paraId="253142DC" w14:textId="28DE385C" w:rsidR="00AB1E9E" w:rsidRDefault="0059504F" w:rsidP="00AB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6DDEA672" w14:textId="2BB482B9" w:rsidR="00AB1E9E" w:rsidRDefault="00CA3A76" w:rsidP="00AB1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Apresentação de </w:t>
            </w:r>
            <w:r w:rsidR="00AB1E9E">
              <w:rPr>
                <w:rFonts w:ascii="Arial" w:hAnsi="Arial" w:cs="Arial"/>
                <w:sz w:val="24"/>
                <w:szCs w:val="24"/>
              </w:rPr>
              <w:t xml:space="preserve">Cursos e Treinamentos - Capacitação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disponível </w:t>
            </w:r>
            <w:r w:rsidR="00AB1E9E">
              <w:rPr>
                <w:rFonts w:ascii="Arial" w:hAnsi="Arial" w:cs="Arial"/>
                <w:sz w:val="24"/>
                <w:szCs w:val="24"/>
              </w:rPr>
              <w:t xml:space="preserve">para Conselheiros </w:t>
            </w:r>
          </w:p>
        </w:tc>
        <w:tc>
          <w:tcPr>
            <w:tcW w:w="1417" w:type="dxa"/>
          </w:tcPr>
          <w:p w14:paraId="11A449EB" w14:textId="7CF19C45" w:rsidR="00AB1E9E" w:rsidRDefault="00AB1E9E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minutos</w:t>
            </w:r>
          </w:p>
        </w:tc>
        <w:tc>
          <w:tcPr>
            <w:tcW w:w="1559" w:type="dxa"/>
            <w:shd w:val="clear" w:color="auto" w:fill="auto"/>
          </w:tcPr>
          <w:p w14:paraId="66B4826D" w14:textId="62BC70F1" w:rsidR="00AB1E9E" w:rsidRDefault="00AB1E9E" w:rsidP="00AB1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35FC896F" w14:textId="1EFF48E2" w:rsidR="00AB1E9E" w:rsidRDefault="00AB1E9E" w:rsidP="00AB1E9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559" w:type="dxa"/>
            <w:shd w:val="clear" w:color="auto" w:fill="auto"/>
          </w:tcPr>
          <w:p w14:paraId="34312823" w14:textId="429BBC20" w:rsidR="00AB1E9E" w:rsidRDefault="00AB1E9E" w:rsidP="00AB1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985" w:type="dxa"/>
            <w:shd w:val="clear" w:color="auto" w:fill="auto"/>
          </w:tcPr>
          <w:p w14:paraId="5CDDA520" w14:textId="1F39841D" w:rsidR="00AB1E9E" w:rsidRDefault="0059504F" w:rsidP="00AB1E9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9B14F3" w14:paraId="5A940596" w14:textId="77777777" w:rsidTr="00CA3A76">
        <w:tc>
          <w:tcPr>
            <w:tcW w:w="568" w:type="dxa"/>
            <w:shd w:val="clear" w:color="auto" w:fill="auto"/>
          </w:tcPr>
          <w:p w14:paraId="6FEFAF9A" w14:textId="507B480E" w:rsidR="009B14F3" w:rsidRDefault="0059504F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5930AAE5" w14:textId="66A57A1B" w:rsidR="009B14F3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7" w:type="dxa"/>
          </w:tcPr>
          <w:p w14:paraId="3B18E816" w14:textId="663FC9AA" w:rsidR="009B14F3" w:rsidRDefault="007168F6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B14F3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458C661D" w14:textId="3E710166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3636435F" w14:textId="04B2ED75" w:rsidR="009B14F3" w:rsidRPr="00551675" w:rsidRDefault="009B14F3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5AC36F5F" w14:textId="09B101FA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85" w:type="dxa"/>
            <w:shd w:val="clear" w:color="auto" w:fill="auto"/>
          </w:tcPr>
          <w:p w14:paraId="169483E1" w14:textId="5A3DB2DE" w:rsidR="009B14F3" w:rsidRPr="00551675" w:rsidRDefault="009B14F3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0F5369" w:rsidRPr="000F5369" w14:paraId="31EDFD61" w14:textId="77777777" w:rsidTr="00CA3A76">
        <w:trPr>
          <w:trHeight w:val="509"/>
        </w:trPr>
        <w:tc>
          <w:tcPr>
            <w:tcW w:w="568" w:type="dxa"/>
            <w:shd w:val="clear" w:color="auto" w:fill="auto"/>
          </w:tcPr>
          <w:p w14:paraId="46DC790A" w14:textId="5BB0E14D" w:rsidR="00A67C8C" w:rsidRPr="000F5369" w:rsidRDefault="00AB1E9E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131C4170" w14:textId="4011D5C8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 xml:space="preserve">Apresentação dos Planos de ação – posição </w:t>
            </w:r>
            <w:r w:rsidR="001D3675">
              <w:rPr>
                <w:rFonts w:ascii="Arial" w:hAnsi="Arial" w:cs="Arial"/>
                <w:sz w:val="24"/>
                <w:szCs w:val="24"/>
              </w:rPr>
              <w:t>março</w:t>
            </w:r>
            <w:r w:rsidR="00CA3A76">
              <w:rPr>
                <w:rFonts w:ascii="Arial" w:hAnsi="Arial" w:cs="Arial"/>
                <w:sz w:val="24"/>
                <w:szCs w:val="24"/>
              </w:rPr>
              <w:t>/24</w:t>
            </w:r>
          </w:p>
        </w:tc>
        <w:tc>
          <w:tcPr>
            <w:tcW w:w="1417" w:type="dxa"/>
          </w:tcPr>
          <w:p w14:paraId="61474AB1" w14:textId="38D2450E" w:rsidR="00A67C8C" w:rsidRPr="000F5369" w:rsidRDefault="007168F6" w:rsidP="0059504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67C8C" w:rsidRPr="000F5369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3E072022" w14:textId="067F6B62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326885E7" w14:textId="185C72DB" w:rsidR="00A67C8C" w:rsidRPr="000F5369" w:rsidRDefault="00A67C8C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559" w:type="dxa"/>
            <w:shd w:val="clear" w:color="auto" w:fill="auto"/>
          </w:tcPr>
          <w:p w14:paraId="6EE5C8AE" w14:textId="2DAF09C9" w:rsidR="00A67C8C" w:rsidRPr="000F5369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985" w:type="dxa"/>
            <w:shd w:val="clear" w:color="auto" w:fill="auto"/>
          </w:tcPr>
          <w:p w14:paraId="752782E2" w14:textId="77777777" w:rsidR="0059504F" w:rsidRDefault="00A67C8C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Auditoria</w:t>
            </w:r>
          </w:p>
          <w:p w14:paraId="0050AC48" w14:textId="07D50221" w:rsidR="00A67C8C" w:rsidRPr="000F5369" w:rsidRDefault="00A67C8C" w:rsidP="00E4192E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0F5369"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</w:tbl>
    <w:p w14:paraId="6E958520" w14:textId="77777777" w:rsidR="00287044" w:rsidRPr="000F5369" w:rsidRDefault="00287044" w:rsidP="00DC693C">
      <w:pPr>
        <w:rPr>
          <w:color w:val="FF0000"/>
        </w:rPr>
      </w:pPr>
    </w:p>
    <w:p w14:paraId="050FAE68" w14:textId="25842095" w:rsidR="00552DCE" w:rsidRDefault="00552DCE" w:rsidP="00DC693C"/>
    <w:p w14:paraId="208D305F" w14:textId="77777777" w:rsidR="007C67F8" w:rsidRDefault="007C67F8" w:rsidP="00DC693C"/>
    <w:p w14:paraId="11808D49" w14:textId="77777777" w:rsidR="007C67F8" w:rsidRDefault="007C67F8" w:rsidP="00DC693C"/>
    <w:sectPr w:rsidR="007C67F8" w:rsidSect="00B07B1B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F5369"/>
    <w:rsid w:val="00101E59"/>
    <w:rsid w:val="00110833"/>
    <w:rsid w:val="001407D4"/>
    <w:rsid w:val="0015041C"/>
    <w:rsid w:val="00165A14"/>
    <w:rsid w:val="00177A1C"/>
    <w:rsid w:val="00180C39"/>
    <w:rsid w:val="00197B8C"/>
    <w:rsid w:val="001D3675"/>
    <w:rsid w:val="001D412F"/>
    <w:rsid w:val="0020446D"/>
    <w:rsid w:val="00273EE6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54D05"/>
    <w:rsid w:val="00360B83"/>
    <w:rsid w:val="0037267F"/>
    <w:rsid w:val="0038151B"/>
    <w:rsid w:val="0038687A"/>
    <w:rsid w:val="00392E0F"/>
    <w:rsid w:val="003A1963"/>
    <w:rsid w:val="00410CD2"/>
    <w:rsid w:val="00453721"/>
    <w:rsid w:val="00472011"/>
    <w:rsid w:val="004A3E5E"/>
    <w:rsid w:val="0052317B"/>
    <w:rsid w:val="00542061"/>
    <w:rsid w:val="00542E4D"/>
    <w:rsid w:val="00551675"/>
    <w:rsid w:val="00552DCE"/>
    <w:rsid w:val="00572FA5"/>
    <w:rsid w:val="00594DD8"/>
    <w:rsid w:val="0059504F"/>
    <w:rsid w:val="005B72FB"/>
    <w:rsid w:val="005C33A0"/>
    <w:rsid w:val="005E0A75"/>
    <w:rsid w:val="0060086E"/>
    <w:rsid w:val="006320F7"/>
    <w:rsid w:val="00633459"/>
    <w:rsid w:val="00693667"/>
    <w:rsid w:val="00696E7F"/>
    <w:rsid w:val="006C33CE"/>
    <w:rsid w:val="006E5255"/>
    <w:rsid w:val="006F0357"/>
    <w:rsid w:val="006F2392"/>
    <w:rsid w:val="00714F65"/>
    <w:rsid w:val="007168F6"/>
    <w:rsid w:val="00732C95"/>
    <w:rsid w:val="007446BD"/>
    <w:rsid w:val="0079032D"/>
    <w:rsid w:val="007B18D3"/>
    <w:rsid w:val="007B21B2"/>
    <w:rsid w:val="007C0F73"/>
    <w:rsid w:val="007C34B7"/>
    <w:rsid w:val="007C67F8"/>
    <w:rsid w:val="007E2A09"/>
    <w:rsid w:val="007E3427"/>
    <w:rsid w:val="007F6337"/>
    <w:rsid w:val="00804E13"/>
    <w:rsid w:val="0080696A"/>
    <w:rsid w:val="00816950"/>
    <w:rsid w:val="008661CD"/>
    <w:rsid w:val="008F0715"/>
    <w:rsid w:val="008F0EF8"/>
    <w:rsid w:val="008F69BC"/>
    <w:rsid w:val="008F6FED"/>
    <w:rsid w:val="008F7E67"/>
    <w:rsid w:val="009411D0"/>
    <w:rsid w:val="009655AA"/>
    <w:rsid w:val="00973D65"/>
    <w:rsid w:val="009A26C1"/>
    <w:rsid w:val="009A3D00"/>
    <w:rsid w:val="009B14F3"/>
    <w:rsid w:val="009B4529"/>
    <w:rsid w:val="009E338E"/>
    <w:rsid w:val="009F7CCE"/>
    <w:rsid w:val="00A1377F"/>
    <w:rsid w:val="00A30484"/>
    <w:rsid w:val="00A46451"/>
    <w:rsid w:val="00A507ED"/>
    <w:rsid w:val="00A67C8C"/>
    <w:rsid w:val="00AA3DCF"/>
    <w:rsid w:val="00AB1E9E"/>
    <w:rsid w:val="00AE17D4"/>
    <w:rsid w:val="00AE577C"/>
    <w:rsid w:val="00AE78F3"/>
    <w:rsid w:val="00B02ADD"/>
    <w:rsid w:val="00B05E8A"/>
    <w:rsid w:val="00B07B1B"/>
    <w:rsid w:val="00B44182"/>
    <w:rsid w:val="00B60BA6"/>
    <w:rsid w:val="00B60F39"/>
    <w:rsid w:val="00B703B7"/>
    <w:rsid w:val="00B84E31"/>
    <w:rsid w:val="00B87764"/>
    <w:rsid w:val="00BA7C2F"/>
    <w:rsid w:val="00BC4963"/>
    <w:rsid w:val="00BD0BE9"/>
    <w:rsid w:val="00BF29E6"/>
    <w:rsid w:val="00C15F51"/>
    <w:rsid w:val="00C55B25"/>
    <w:rsid w:val="00C65917"/>
    <w:rsid w:val="00C7154F"/>
    <w:rsid w:val="00C91E5D"/>
    <w:rsid w:val="00CA3A76"/>
    <w:rsid w:val="00CA4EB9"/>
    <w:rsid w:val="00CC529D"/>
    <w:rsid w:val="00CF7F97"/>
    <w:rsid w:val="00D16D34"/>
    <w:rsid w:val="00D2612F"/>
    <w:rsid w:val="00D30547"/>
    <w:rsid w:val="00D457DC"/>
    <w:rsid w:val="00D46693"/>
    <w:rsid w:val="00D634FD"/>
    <w:rsid w:val="00D70798"/>
    <w:rsid w:val="00D73678"/>
    <w:rsid w:val="00D74B27"/>
    <w:rsid w:val="00D93384"/>
    <w:rsid w:val="00DB27F9"/>
    <w:rsid w:val="00DC1CC2"/>
    <w:rsid w:val="00DC4C88"/>
    <w:rsid w:val="00DC693C"/>
    <w:rsid w:val="00DD55E3"/>
    <w:rsid w:val="00DE05D0"/>
    <w:rsid w:val="00DE2E37"/>
    <w:rsid w:val="00DE4CB0"/>
    <w:rsid w:val="00DE76D3"/>
    <w:rsid w:val="00DF65C6"/>
    <w:rsid w:val="00E11F2D"/>
    <w:rsid w:val="00E4192E"/>
    <w:rsid w:val="00E555A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11B7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11</cp:revision>
  <cp:lastPrinted>2024-04-24T18:22:00Z</cp:lastPrinted>
  <dcterms:created xsi:type="dcterms:W3CDTF">2024-04-19T18:24:00Z</dcterms:created>
  <dcterms:modified xsi:type="dcterms:W3CDTF">2024-04-24T18:25:00Z</dcterms:modified>
</cp:coreProperties>
</file>